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C0" w:rsidRDefault="009A38C0" w:rsidP="009A38C0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9A38C0">
        <w:rPr>
          <w:rFonts w:cs="Arial"/>
          <w:b/>
          <w:color w:val="333333"/>
          <w:sz w:val="28"/>
          <w:szCs w:val="28"/>
        </w:rPr>
        <w:t xml:space="preserve">О досрочном назначении пенсии </w:t>
      </w:r>
      <w:r>
        <w:rPr>
          <w:rFonts w:cs="Arial"/>
          <w:b/>
          <w:color w:val="333333"/>
          <w:sz w:val="28"/>
          <w:szCs w:val="28"/>
        </w:rPr>
        <w:t>по новым правилам</w:t>
      </w:r>
    </w:p>
    <w:p w:rsidR="009A38C0" w:rsidRPr="009A38C0" w:rsidRDefault="009A38C0" w:rsidP="009A38C0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</w:p>
    <w:p w:rsidR="009A38C0" w:rsidRDefault="009A38C0" w:rsidP="009A38C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933700" cy="2114550"/>
            <wp:effectExtent l="19050" t="0" r="0" b="0"/>
            <wp:wrapSquare wrapText="bothSides"/>
            <wp:docPr id="1" name="Рисунок 0" descr="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iruem_1na_say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 xml:space="preserve">С 1 января 2019 года вступил  в силу Федеральный закон от 03.10.2018 № 350-ФЗ «О внесении изменений в отдельные законодательные акты Российской Федерации по вопросам назначения и выплаты пенсий». Законом закреплены общеустановленный пенсионный возраст: 65 лет для мужчин и 60 лет для женщин, социальная поддержка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возраста, поддержка занятости и переквалификации граждан старшего возраста. </w:t>
      </w:r>
    </w:p>
    <w:p w:rsidR="009A38C0" w:rsidRDefault="009A38C0" w:rsidP="009A38C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Вместе с тем, положениями закона установлены основания для досрочного выхода на пенсию. Так, право на досрочную пенсию имеют граждане со стажем не менее 37 и 42 лет (женщины и мужчины соответственно), а также многодетные мамы с тремя и четырьмя детьми. Для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сохраняется возможность выйти на пенсию раньше установленного пенсионного возраста при отсутствии возможности трудоустройства. Пенсия в этом случае назначается по предложению органов службы занятости не ранее чем за два года до наступления нового пенсионного возраста с учетом переходного периода. Основные требования – наличие страхового стажа не менее 25 и 20 лет для мужчин и женщин соответственно либо необходимого стажа работы на соответствующих видах работ, дающего право на досрочное назначение страховой пенсии по старости, а также отсутствие возможности для трудоустройства. Пенсия устанавливается в соответствии с Федеральным законом от 28.12.2013 № 400-ФЗ «О страховых пенсиях» на период до наступления пенсионного возраста.</w:t>
      </w:r>
    </w:p>
    <w:p w:rsidR="009A38C0" w:rsidRDefault="009A38C0" w:rsidP="009A38C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увеличение пенсионного возраста проходит постепенно. Переходный период продлится 10 лет (до 2028 года), и ежегодно возраст выхода на пенсию будет сдвигаться на один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год, пока не достигнет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60 и 65 лет для женщин и мужчин соответственно. Для тех, кто уходит на пенсию в 2019-2020 гг., возрастной порог снижается на полгода. Таким образом, граждане, которые собирались на пенсию в этом году, выйдут на нее позже на полгода, а не на год, а те, кто должен выйти на пенсию в 2020 году, сделают это позже на полтора года, а не на два.</w:t>
      </w:r>
    </w:p>
    <w:p w:rsidR="009A38C0" w:rsidRDefault="009A38C0" w:rsidP="009A38C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Помимо этого, для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с 1 января 2019 года максимальный размер пособия по безработице составляет 11 280 рублей. Период такой выплаты устанавливается в один год.</w:t>
      </w:r>
    </w:p>
    <w:p w:rsidR="00D41CD4" w:rsidRDefault="009A38C0" w:rsidP="009A38C0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 xml:space="preserve">По всем вопросам можно проконсультироваться по телефонам клиентской службы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районе: 8(85556) 2-57-86, 074-11</w:t>
      </w:r>
    </w:p>
    <w:sectPr w:rsidR="00D41CD4" w:rsidSect="00D4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8C0"/>
    <w:rsid w:val="009A38C0"/>
    <w:rsid w:val="00D4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8C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30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2019-08-21T05:52:00Z</dcterms:created>
  <dcterms:modified xsi:type="dcterms:W3CDTF">2019-08-21T05:58:00Z</dcterms:modified>
</cp:coreProperties>
</file>